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914A11" w:rsidRPr="00914A11" w:rsidTr="00735118">
        <w:trPr>
          <w:trHeight w:val="851"/>
        </w:trPr>
        <w:tc>
          <w:tcPr>
            <w:tcW w:w="3686" w:type="dxa"/>
          </w:tcPr>
          <w:p w:rsidR="00914A11" w:rsidRPr="00914A11" w:rsidRDefault="00914A11" w:rsidP="00F31233">
            <w:pPr>
              <w:jc w:val="center"/>
              <w:rPr>
                <w:rFonts w:cs="Times New Roman"/>
                <w:b/>
                <w:color w:val="000000" w:themeColor="text1"/>
                <w:sz w:val="26"/>
                <w:szCs w:val="26"/>
              </w:rPr>
            </w:pPr>
            <w:r w:rsidRPr="00914A11">
              <w:rPr>
                <w:rFonts w:cs="Times New Roman"/>
                <w:b/>
                <w:color w:val="000000" w:themeColor="text1"/>
                <w:sz w:val="26"/>
                <w:szCs w:val="26"/>
              </w:rPr>
              <w:t>UBND XÃ ĐÔNG</w:t>
            </w:r>
          </w:p>
          <w:p w:rsidR="00914A11" w:rsidRPr="00914A11" w:rsidRDefault="00914A11" w:rsidP="00F31233">
            <w:pPr>
              <w:jc w:val="center"/>
              <w:rPr>
                <w:rFonts w:cs="Times New Roman"/>
                <w:b/>
                <w:color w:val="000000" w:themeColor="text1"/>
                <w:sz w:val="26"/>
                <w:szCs w:val="26"/>
              </w:rPr>
            </w:pPr>
            <w:r w:rsidRPr="00914A11">
              <w:rPr>
                <w:rFonts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09B23E20" wp14:editId="1605F871">
                      <wp:simplePos x="0" y="0"/>
                      <wp:positionH relativeFrom="column">
                        <wp:posOffset>660400</wp:posOffset>
                      </wp:positionH>
                      <wp:positionV relativeFrom="paragraph">
                        <wp:posOffset>235337</wp:posOffset>
                      </wp:positionV>
                      <wp:extent cx="103367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9D75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8.55pt" to="13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" strokecolor="windowText"/>
                  </w:pict>
                </mc:Fallback>
              </mc:AlternateContent>
            </w:r>
            <w:r w:rsidRPr="00914A11">
              <w:rPr>
                <w:rFonts w:cs="Times New Roman"/>
                <w:b/>
                <w:color w:val="000000" w:themeColor="text1"/>
                <w:sz w:val="26"/>
                <w:szCs w:val="26"/>
              </w:rPr>
              <w:t>BBT TRANG TTĐT XÃ</w:t>
            </w:r>
          </w:p>
        </w:tc>
        <w:tc>
          <w:tcPr>
            <w:tcW w:w="5670" w:type="dxa"/>
          </w:tcPr>
          <w:p w:rsidR="00914A11" w:rsidRPr="00914A11" w:rsidRDefault="00914A11" w:rsidP="00F31233">
            <w:pPr>
              <w:jc w:val="center"/>
              <w:rPr>
                <w:rFonts w:cs="Times New Roman"/>
                <w:b/>
                <w:color w:val="000000" w:themeColor="text1"/>
                <w:sz w:val="26"/>
                <w:szCs w:val="26"/>
              </w:rPr>
            </w:pPr>
            <w:r w:rsidRPr="00914A11">
              <w:rPr>
                <w:rFonts w:cs="Times New Roman"/>
                <w:b/>
                <w:color w:val="000000" w:themeColor="text1"/>
                <w:sz w:val="26"/>
                <w:szCs w:val="26"/>
              </w:rPr>
              <w:t>CỘNG HÒA XÃ HỘI CHỦ NGHĨA VIỆT NAM</w:t>
            </w:r>
          </w:p>
          <w:p w:rsidR="00914A11" w:rsidRPr="00914A11" w:rsidRDefault="00914A11" w:rsidP="00F31233">
            <w:pPr>
              <w:jc w:val="center"/>
              <w:rPr>
                <w:rFonts w:cs="Times New Roman"/>
                <w:b/>
                <w:color w:val="000000" w:themeColor="text1"/>
                <w:sz w:val="26"/>
                <w:szCs w:val="26"/>
              </w:rPr>
            </w:pPr>
            <w:r w:rsidRPr="00914A11">
              <w:rPr>
                <w:rFonts w:cs="Times New Roman"/>
                <w:i/>
                <w:noProof/>
                <w:color w:val="000000" w:themeColor="text1"/>
                <w:sz w:val="28"/>
                <w:szCs w:val="26"/>
              </w:rPr>
              <mc:AlternateContent>
                <mc:Choice Requires="wps">
                  <w:drawing>
                    <wp:anchor distT="0" distB="0" distL="114300" distR="114300" simplePos="0" relativeHeight="251660288" behindDoc="0" locked="0" layoutInCell="1" allowOverlap="1" wp14:anchorId="3754B2D7" wp14:editId="475DC190">
                      <wp:simplePos x="0" y="0"/>
                      <wp:positionH relativeFrom="column">
                        <wp:posOffset>654685</wp:posOffset>
                      </wp:positionH>
                      <wp:positionV relativeFrom="paragraph">
                        <wp:posOffset>173990</wp:posOffset>
                      </wp:positionV>
                      <wp:extent cx="19951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4C401"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13.7pt" to="208.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" strokecolor="windowText"/>
                  </w:pict>
                </mc:Fallback>
              </mc:AlternateContent>
            </w:r>
            <w:r w:rsidRPr="00914A11">
              <w:rPr>
                <w:rFonts w:cs="Times New Roman"/>
                <w:b/>
                <w:color w:val="000000" w:themeColor="text1"/>
                <w:sz w:val="28"/>
                <w:szCs w:val="26"/>
              </w:rPr>
              <w:t>Độc lập – Tự do – Hạnh phúc</w:t>
            </w:r>
          </w:p>
        </w:tc>
      </w:tr>
    </w:tbl>
    <w:p w:rsidR="00914A11" w:rsidRPr="00914A11" w:rsidRDefault="00914A11" w:rsidP="00F31233">
      <w:pPr>
        <w:ind w:left="4320"/>
        <w:rPr>
          <w:rFonts w:cs="Times New Roman"/>
          <w:i/>
          <w:color w:val="000000" w:themeColor="text1"/>
          <w:sz w:val="28"/>
          <w:szCs w:val="28"/>
        </w:rPr>
      </w:pPr>
      <w:r w:rsidRPr="00914A11">
        <w:rPr>
          <w:rFonts w:cs="Times New Roman"/>
          <w:i/>
          <w:color w:val="000000" w:themeColor="text1"/>
          <w:sz w:val="28"/>
          <w:szCs w:val="28"/>
        </w:rPr>
        <w:t xml:space="preserve">Xã Đông, ngày </w:t>
      </w:r>
      <w:r w:rsidR="00816958">
        <w:rPr>
          <w:rFonts w:cs="Times New Roman"/>
          <w:i/>
          <w:color w:val="000000" w:themeColor="text1"/>
          <w:sz w:val="28"/>
          <w:szCs w:val="28"/>
        </w:rPr>
        <w:t>0</w:t>
      </w:r>
      <w:r w:rsidR="008871D0">
        <w:rPr>
          <w:rFonts w:cs="Times New Roman"/>
          <w:i/>
          <w:color w:val="000000" w:themeColor="text1"/>
          <w:sz w:val="28"/>
          <w:szCs w:val="28"/>
        </w:rPr>
        <w:t>5</w:t>
      </w:r>
      <w:bookmarkStart w:id="0" w:name="_GoBack"/>
      <w:bookmarkEnd w:id="0"/>
      <w:r w:rsidR="00816958">
        <w:rPr>
          <w:rFonts w:cs="Times New Roman"/>
          <w:i/>
          <w:color w:val="000000" w:themeColor="text1"/>
          <w:sz w:val="28"/>
          <w:szCs w:val="28"/>
        </w:rPr>
        <w:t xml:space="preserve"> </w:t>
      </w:r>
      <w:r w:rsidRPr="00914A11">
        <w:rPr>
          <w:rFonts w:cs="Times New Roman"/>
          <w:i/>
          <w:color w:val="000000" w:themeColor="text1"/>
          <w:sz w:val="28"/>
          <w:szCs w:val="28"/>
        </w:rPr>
        <w:t xml:space="preserve">tháng </w:t>
      </w:r>
      <w:r w:rsidR="008871D0">
        <w:rPr>
          <w:rFonts w:cs="Times New Roman"/>
          <w:i/>
          <w:color w:val="000000" w:themeColor="text1"/>
          <w:sz w:val="28"/>
          <w:szCs w:val="28"/>
        </w:rPr>
        <w:t>10</w:t>
      </w:r>
      <w:r w:rsidRPr="00914A11">
        <w:rPr>
          <w:rFonts w:cs="Times New Roman"/>
          <w:i/>
          <w:color w:val="000000" w:themeColor="text1"/>
          <w:sz w:val="28"/>
          <w:szCs w:val="28"/>
        </w:rPr>
        <w:t xml:space="preserve"> năm 2022</w:t>
      </w:r>
    </w:p>
    <w:p w:rsidR="00914A11" w:rsidRPr="00914A11" w:rsidRDefault="00914A11" w:rsidP="00F31233">
      <w:pPr>
        <w:ind w:right="686" w:firstLine="567"/>
        <w:jc w:val="center"/>
        <w:rPr>
          <w:rFonts w:cs="Times New Roman"/>
          <w:b/>
          <w:color w:val="000000" w:themeColor="text1"/>
          <w:sz w:val="28"/>
          <w:szCs w:val="28"/>
        </w:rPr>
      </w:pPr>
    </w:p>
    <w:p w:rsidR="00914A11" w:rsidRPr="00914A11" w:rsidRDefault="00914A11" w:rsidP="00AA3E48">
      <w:pPr>
        <w:spacing w:before="120"/>
        <w:ind w:right="686" w:firstLine="567"/>
        <w:jc w:val="center"/>
        <w:rPr>
          <w:rFonts w:cs="Times New Roman"/>
          <w:b/>
          <w:color w:val="000000" w:themeColor="text1"/>
          <w:sz w:val="28"/>
          <w:szCs w:val="28"/>
        </w:rPr>
      </w:pPr>
      <w:r w:rsidRPr="00914A11">
        <w:rPr>
          <w:rFonts w:cs="Times New Roman"/>
          <w:b/>
          <w:color w:val="000000" w:themeColor="text1"/>
          <w:sz w:val="28"/>
          <w:szCs w:val="28"/>
        </w:rPr>
        <w:t>CHUYÊN MỤC HÒA GIẢI CƠ SỞ</w:t>
      </w:r>
    </w:p>
    <w:p w:rsidR="00914A11" w:rsidRPr="00914A11" w:rsidRDefault="00914A11" w:rsidP="00AA3E48">
      <w:pPr>
        <w:spacing w:before="120"/>
        <w:ind w:right="686" w:firstLine="567"/>
        <w:jc w:val="center"/>
        <w:rPr>
          <w:rFonts w:cs="Times New Roman"/>
          <w:b/>
          <w:color w:val="000000" w:themeColor="text1"/>
          <w:sz w:val="28"/>
          <w:szCs w:val="28"/>
        </w:rPr>
      </w:pPr>
      <w:r w:rsidRPr="00914A11">
        <w:rPr>
          <w:rFonts w:cs="Times New Roman"/>
          <w:b/>
          <w:color w:val="000000" w:themeColor="text1"/>
          <w:sz w:val="28"/>
          <w:szCs w:val="28"/>
        </w:rPr>
        <w:t xml:space="preserve"> TRÊN TRANG THÔNG TIN ĐIỆN TỬ UBND XÃ ĐÔNG</w:t>
      </w:r>
    </w:p>
    <w:p w:rsidR="00914A11" w:rsidRPr="00914A11" w:rsidRDefault="00914A11" w:rsidP="00AA3E48">
      <w:pPr>
        <w:spacing w:before="120"/>
        <w:jc w:val="center"/>
        <w:rPr>
          <w:rFonts w:cs="Times New Roman"/>
          <w:b/>
          <w:color w:val="000000" w:themeColor="text1"/>
          <w:sz w:val="28"/>
          <w:szCs w:val="28"/>
        </w:rPr>
      </w:pPr>
    </w:p>
    <w:p w:rsidR="00C12D3A" w:rsidRPr="00C12D3A" w:rsidRDefault="00914A11" w:rsidP="00C12D3A">
      <w:pPr>
        <w:spacing w:before="120"/>
        <w:ind w:firstLine="567"/>
        <w:jc w:val="both"/>
        <w:rPr>
          <w:rFonts w:cs="Times New Roman"/>
          <w:b/>
          <w:color w:val="000000" w:themeColor="text1"/>
          <w:sz w:val="28"/>
          <w:szCs w:val="28"/>
        </w:rPr>
      </w:pPr>
      <w:r w:rsidRPr="00914A11">
        <w:rPr>
          <w:rFonts w:cs="Times New Roman"/>
          <w:b/>
          <w:color w:val="000000" w:themeColor="text1"/>
          <w:sz w:val="28"/>
          <w:szCs w:val="28"/>
        </w:rPr>
        <w:t>TIÊU ĐỀ:</w:t>
      </w:r>
      <w:r w:rsidR="009E6330">
        <w:rPr>
          <w:rFonts w:cs="Times New Roman"/>
          <w:b/>
          <w:color w:val="000000" w:themeColor="text1"/>
          <w:sz w:val="28"/>
          <w:szCs w:val="28"/>
        </w:rPr>
        <w:t xml:space="preserve"> </w:t>
      </w:r>
      <w:r w:rsidR="00C12D3A" w:rsidRPr="00C12D3A">
        <w:rPr>
          <w:rFonts w:cs="Times New Roman"/>
          <w:b/>
          <w:color w:val="000000" w:themeColor="text1"/>
          <w:sz w:val="28"/>
          <w:szCs w:val="28"/>
        </w:rPr>
        <w:t>Chiếc xe đạp mini</w:t>
      </w:r>
    </w:p>
    <w:p w:rsidR="00C12D3A" w:rsidRPr="00C12D3A" w:rsidRDefault="00A44F85" w:rsidP="00C12D3A">
      <w:pPr>
        <w:spacing w:before="120"/>
        <w:ind w:firstLine="567"/>
        <w:jc w:val="both"/>
        <w:rPr>
          <w:rFonts w:cs="Times New Roman"/>
          <w:b/>
          <w:color w:val="000000" w:themeColor="text1"/>
          <w:sz w:val="28"/>
          <w:szCs w:val="28"/>
        </w:rPr>
      </w:pPr>
      <w:r>
        <w:rPr>
          <w:rFonts w:cs="Times New Roman"/>
          <w:b/>
          <w:color w:val="000000" w:themeColor="text1"/>
          <w:sz w:val="28"/>
          <w:szCs w:val="28"/>
        </w:rPr>
        <w:t>Tình huống:</w:t>
      </w:r>
    </w:p>
    <w:p w:rsidR="00A44F85"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Cháu A (12 tuổi) đã bán chiếc xe đạp mini Nhật mà bố mẹ mua cho để đi</w:t>
      </w:r>
      <w:r w:rsidR="00A44F85">
        <w:rPr>
          <w:rFonts w:cs="Times New Roman"/>
          <w:color w:val="000000" w:themeColor="text1"/>
          <w:sz w:val="28"/>
          <w:szCs w:val="28"/>
        </w:rPr>
        <w:t xml:space="preserve"> </w:t>
      </w:r>
      <w:r w:rsidRPr="00A44F85">
        <w:rPr>
          <w:rFonts w:cs="Times New Roman"/>
          <w:color w:val="000000" w:themeColor="text1"/>
          <w:sz w:val="28"/>
          <w:szCs w:val="28"/>
        </w:rPr>
        <w:t>học cho ông L (thợ sửa xe đạp đầu phố) với giá 01 triệu đồng .</w:t>
      </w:r>
    </w:p>
    <w:p w:rsidR="00A44F85"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 xml:space="preserve"> Sau khi phát hiện</w:t>
      </w:r>
      <w:r w:rsidR="00A44F85">
        <w:rPr>
          <w:rFonts w:cs="Times New Roman"/>
          <w:color w:val="000000" w:themeColor="text1"/>
          <w:sz w:val="28"/>
          <w:szCs w:val="28"/>
        </w:rPr>
        <w:t xml:space="preserve"> </w:t>
      </w:r>
      <w:r w:rsidRPr="00A44F85">
        <w:rPr>
          <w:rFonts w:cs="Times New Roman"/>
          <w:color w:val="000000" w:themeColor="text1"/>
          <w:sz w:val="28"/>
          <w:szCs w:val="28"/>
        </w:rPr>
        <w:t>sự việc, bố mẹ A đã tìm gặp ông L đề nghị được chuộc lại chiếc xe nhưng ông L</w:t>
      </w:r>
      <w:r w:rsidR="00A44F85">
        <w:rPr>
          <w:rFonts w:cs="Times New Roman"/>
          <w:color w:val="000000" w:themeColor="text1"/>
          <w:sz w:val="28"/>
          <w:szCs w:val="28"/>
        </w:rPr>
        <w:t xml:space="preserve"> </w:t>
      </w:r>
      <w:r w:rsidRPr="00A44F85">
        <w:rPr>
          <w:rFonts w:cs="Times New Roman"/>
          <w:color w:val="000000" w:themeColor="text1"/>
          <w:sz w:val="28"/>
          <w:szCs w:val="28"/>
        </w:rPr>
        <w:t>không đồng ý vì cho rằng việc mua bán giữa ông và A là hoàn toàn tự nguyện.</w:t>
      </w:r>
    </w:p>
    <w:p w:rsidR="00A44F85"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Hơn nữa, sau khi mua xe, ông đã thay đổi một số phụ tùng của xe, sửa chữa xe.</w:t>
      </w:r>
      <w:r w:rsidR="00A44F85">
        <w:rPr>
          <w:rFonts w:cs="Times New Roman"/>
          <w:color w:val="000000" w:themeColor="text1"/>
          <w:sz w:val="28"/>
          <w:szCs w:val="28"/>
        </w:rPr>
        <w:t xml:space="preserve"> </w:t>
      </w:r>
      <w:r w:rsidRPr="00A44F85">
        <w:rPr>
          <w:rFonts w:cs="Times New Roman"/>
          <w:color w:val="000000" w:themeColor="text1"/>
          <w:sz w:val="28"/>
          <w:szCs w:val="28"/>
        </w:rPr>
        <w:t>Nếu bố mẹ A muốn lấy lại xe thì ngoài khoản tiền 1 triệu phải trả thêm cho ông</w:t>
      </w:r>
      <w:r w:rsidR="00A44F85">
        <w:rPr>
          <w:rFonts w:cs="Times New Roman"/>
          <w:color w:val="000000" w:themeColor="text1"/>
          <w:sz w:val="28"/>
          <w:szCs w:val="28"/>
        </w:rPr>
        <w:t xml:space="preserve"> </w:t>
      </w:r>
      <w:r w:rsidRPr="00A44F85">
        <w:rPr>
          <w:rFonts w:cs="Times New Roman"/>
          <w:color w:val="000000" w:themeColor="text1"/>
          <w:sz w:val="28"/>
          <w:szCs w:val="28"/>
        </w:rPr>
        <w:t>600.000 đồng nữa. Bố mẹ A chỉ đồng ý trả thêm 200.000 đồng vì cho rằng phụ</w:t>
      </w:r>
      <w:r w:rsidR="00A44F85">
        <w:rPr>
          <w:rFonts w:cs="Times New Roman"/>
          <w:color w:val="000000" w:themeColor="text1"/>
          <w:sz w:val="28"/>
          <w:szCs w:val="28"/>
        </w:rPr>
        <w:t xml:space="preserve"> </w:t>
      </w:r>
      <w:r w:rsidRPr="00A44F85">
        <w:rPr>
          <w:rFonts w:cs="Times New Roman"/>
          <w:color w:val="000000" w:themeColor="text1"/>
          <w:sz w:val="28"/>
          <w:szCs w:val="28"/>
        </w:rPr>
        <w:t>tùng ông L thay thế chỉ có giá như vậy.</w:t>
      </w:r>
    </w:p>
    <w:p w:rsidR="00A44F85"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 xml:space="preserve"> Hai bên lời qua tiếng lại, bố mẹ A đã tìmđến Tổ hòa giải đề nghị giúp đỡ. Nếu được phân công thực hiện hòa giải vụ việc</w:t>
      </w:r>
      <w:r w:rsidR="00A44F85">
        <w:rPr>
          <w:rFonts w:cs="Times New Roman"/>
          <w:color w:val="000000" w:themeColor="text1"/>
          <w:sz w:val="28"/>
          <w:szCs w:val="28"/>
        </w:rPr>
        <w:t xml:space="preserve"> </w:t>
      </w:r>
      <w:r w:rsidRPr="00A44F85">
        <w:rPr>
          <w:rFonts w:cs="Times New Roman"/>
          <w:color w:val="000000" w:themeColor="text1"/>
          <w:sz w:val="28"/>
          <w:szCs w:val="28"/>
        </w:rPr>
        <w:t>trên, ông/bà tiến hành hòa giải thế nào?</w:t>
      </w:r>
    </w:p>
    <w:p w:rsidR="00A44F85" w:rsidRDefault="00C12D3A" w:rsidP="00C12D3A">
      <w:pPr>
        <w:spacing w:before="120"/>
        <w:ind w:firstLine="567"/>
        <w:jc w:val="both"/>
        <w:rPr>
          <w:rFonts w:cs="Times New Roman"/>
          <w:color w:val="000000" w:themeColor="text1"/>
          <w:sz w:val="28"/>
          <w:szCs w:val="28"/>
        </w:rPr>
      </w:pPr>
      <w:r w:rsidRPr="00A44F85">
        <w:rPr>
          <w:rFonts w:cs="Times New Roman"/>
          <w:b/>
          <w:color w:val="000000" w:themeColor="text1"/>
          <w:sz w:val="28"/>
          <w:szCs w:val="28"/>
        </w:rPr>
        <w:t>Gợi ý trả lời:</w:t>
      </w:r>
    </w:p>
    <w:p w:rsidR="00A44F85" w:rsidRDefault="00C12D3A" w:rsidP="00C12D3A">
      <w:pPr>
        <w:spacing w:before="120"/>
        <w:ind w:firstLine="567"/>
        <w:jc w:val="both"/>
        <w:rPr>
          <w:rFonts w:cs="Times New Roman"/>
          <w:b/>
          <w:color w:val="000000" w:themeColor="text1"/>
          <w:sz w:val="28"/>
          <w:szCs w:val="28"/>
        </w:rPr>
      </w:pPr>
      <w:r w:rsidRPr="00A44F85">
        <w:rPr>
          <w:rFonts w:cs="Times New Roman"/>
          <w:b/>
          <w:color w:val="000000" w:themeColor="text1"/>
          <w:sz w:val="28"/>
          <w:szCs w:val="28"/>
        </w:rPr>
        <w:t>1. Xác định nguyên nhân mâu thuẫn</w:t>
      </w:r>
    </w:p>
    <w:p w:rsidR="00A44F85"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 Mâu thuẫn xảy ra giữa bố mẹ cháu A và ông L về chiếc xe đạp mà A đã</w:t>
      </w:r>
      <w:r w:rsidR="00A44F85">
        <w:rPr>
          <w:rFonts w:cs="Times New Roman"/>
          <w:color w:val="000000" w:themeColor="text1"/>
          <w:sz w:val="28"/>
          <w:szCs w:val="28"/>
        </w:rPr>
        <w:t xml:space="preserve"> </w:t>
      </w:r>
      <w:r w:rsidRPr="00A44F85">
        <w:rPr>
          <w:rFonts w:cs="Times New Roman"/>
          <w:color w:val="000000" w:themeColor="text1"/>
          <w:sz w:val="28"/>
          <w:szCs w:val="28"/>
        </w:rPr>
        <w:t>tự ý bán cho ông L.</w:t>
      </w:r>
    </w:p>
    <w:p w:rsidR="00A44F85"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 Nguyên nhân: bố mẹ A đề nghị ông L trả lại chiếc xe đạp còn ông L thì</w:t>
      </w:r>
      <w:r w:rsidR="00A44F85">
        <w:rPr>
          <w:rFonts w:cs="Times New Roman"/>
          <w:color w:val="000000" w:themeColor="text1"/>
          <w:sz w:val="28"/>
          <w:szCs w:val="28"/>
        </w:rPr>
        <w:t xml:space="preserve"> </w:t>
      </w:r>
      <w:r w:rsidRPr="00A44F85">
        <w:rPr>
          <w:rFonts w:cs="Times New Roman"/>
          <w:color w:val="000000" w:themeColor="text1"/>
          <w:sz w:val="28"/>
          <w:szCs w:val="28"/>
        </w:rPr>
        <w:t>không chịu trả lại.</w:t>
      </w:r>
    </w:p>
    <w:p w:rsidR="00A44F85" w:rsidRDefault="00C12D3A" w:rsidP="00C12D3A">
      <w:pPr>
        <w:spacing w:before="120"/>
        <w:ind w:firstLine="567"/>
        <w:jc w:val="both"/>
        <w:rPr>
          <w:rFonts w:cs="Times New Roman"/>
          <w:color w:val="000000" w:themeColor="text1"/>
          <w:sz w:val="28"/>
          <w:szCs w:val="28"/>
        </w:rPr>
      </w:pPr>
      <w:r w:rsidRPr="00A44F85">
        <w:rPr>
          <w:rFonts w:cs="Times New Roman"/>
          <w:b/>
          <w:color w:val="000000" w:themeColor="text1"/>
          <w:sz w:val="28"/>
          <w:szCs w:val="28"/>
        </w:rPr>
        <w:t>2. Căn cứ pháp lý</w:t>
      </w:r>
    </w:p>
    <w:p w:rsidR="00A44F85" w:rsidRPr="00A44F85" w:rsidRDefault="00C12D3A" w:rsidP="00C12D3A">
      <w:pPr>
        <w:spacing w:before="120"/>
        <w:ind w:firstLine="567"/>
        <w:jc w:val="both"/>
        <w:rPr>
          <w:rFonts w:cs="Times New Roman"/>
          <w:i/>
          <w:color w:val="000000" w:themeColor="text1"/>
          <w:sz w:val="28"/>
          <w:szCs w:val="28"/>
        </w:rPr>
      </w:pPr>
      <w:r w:rsidRPr="00A44F85">
        <w:rPr>
          <w:rFonts w:cs="Times New Roman"/>
          <w:color w:val="000000" w:themeColor="text1"/>
          <w:sz w:val="28"/>
          <w:szCs w:val="28"/>
        </w:rPr>
        <w:t xml:space="preserve">- Điều 125 Bộ luật Dân sự năm 2015 quy định: </w:t>
      </w:r>
      <w:r w:rsidRPr="00A44F85">
        <w:rPr>
          <w:rFonts w:cs="Times New Roman"/>
          <w:i/>
          <w:color w:val="000000" w:themeColor="text1"/>
          <w:sz w:val="28"/>
          <w:szCs w:val="28"/>
        </w:rPr>
        <w:t>Khi giao dịch dân sự do</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người chưa thành niên, người mất năng lực hành vi dân sự, người khó khăntrong nhận thức, làm chủ hành vi hoặc người bị hạn chế năng lực hành vi dân</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sự xác lập, thực hiện thì theo yêu cầu đại diện của người đó, Tòa án tuyên bố</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giao dịch đó vô hiệu nếu theo quy định của pháp luật giao dịch này phải do</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người đại diện của họ xác lập, thực hiện hoặc đồng ý, trừ trường hợp quy định</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tại khoản 2 Điều này ;</w:t>
      </w:r>
    </w:p>
    <w:p w:rsidR="00A44F85" w:rsidRPr="00A44F85" w:rsidRDefault="00C12D3A" w:rsidP="00C12D3A">
      <w:pPr>
        <w:spacing w:before="120"/>
        <w:ind w:firstLine="567"/>
        <w:jc w:val="both"/>
        <w:rPr>
          <w:rFonts w:cs="Times New Roman"/>
          <w:i/>
          <w:color w:val="000000" w:themeColor="text1"/>
          <w:sz w:val="28"/>
          <w:szCs w:val="28"/>
        </w:rPr>
      </w:pPr>
      <w:r w:rsidRPr="00A44F85">
        <w:rPr>
          <w:rFonts w:cs="Times New Roman"/>
          <w:color w:val="000000" w:themeColor="text1"/>
          <w:sz w:val="28"/>
          <w:szCs w:val="28"/>
        </w:rPr>
        <w:t>- Điều 131 Bộ luật Dân sự năm 2015 quy định về hậu quả pháp lý của</w:t>
      </w:r>
      <w:r w:rsidR="00A44F85">
        <w:rPr>
          <w:rFonts w:cs="Times New Roman"/>
          <w:color w:val="000000" w:themeColor="text1"/>
          <w:sz w:val="28"/>
          <w:szCs w:val="28"/>
        </w:rPr>
        <w:t xml:space="preserve">  </w:t>
      </w:r>
      <w:r w:rsidRPr="00A44F85">
        <w:rPr>
          <w:rFonts w:cs="Times New Roman"/>
          <w:color w:val="000000" w:themeColor="text1"/>
          <w:sz w:val="28"/>
          <w:szCs w:val="28"/>
        </w:rPr>
        <w:t>giao dịch dân sự vô hiệu</w:t>
      </w:r>
      <w:r w:rsidR="00A44F85">
        <w:rPr>
          <w:rFonts w:cs="Times New Roman"/>
          <w:color w:val="000000" w:themeColor="text1"/>
          <w:sz w:val="28"/>
          <w:szCs w:val="28"/>
        </w:rPr>
        <w:t xml:space="preserve">: </w:t>
      </w:r>
      <w:r w:rsidRPr="00A44F85">
        <w:rPr>
          <w:rFonts w:cs="Times New Roman"/>
          <w:i/>
          <w:color w:val="000000" w:themeColor="text1"/>
          <w:sz w:val="28"/>
          <w:szCs w:val="28"/>
        </w:rPr>
        <w:t>Giao dịch dân sự vô hiệu không làm phát sinh, thay</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 xml:space="preserve">đổi, chấm dứt quyền, nghĩa vụ dân sự của các bên kể từ thời điểm xác lập. </w:t>
      </w:r>
    </w:p>
    <w:p w:rsidR="00A44F85" w:rsidRPr="00A44F85" w:rsidRDefault="00C12D3A" w:rsidP="00C12D3A">
      <w:pPr>
        <w:spacing w:before="120"/>
        <w:ind w:firstLine="567"/>
        <w:jc w:val="both"/>
        <w:rPr>
          <w:rFonts w:cs="Times New Roman"/>
          <w:i/>
          <w:color w:val="000000" w:themeColor="text1"/>
          <w:sz w:val="28"/>
          <w:szCs w:val="28"/>
        </w:rPr>
      </w:pPr>
      <w:r w:rsidRPr="00A44F85">
        <w:rPr>
          <w:rFonts w:cs="Times New Roman"/>
          <w:i/>
          <w:color w:val="000000" w:themeColor="text1"/>
          <w:sz w:val="28"/>
          <w:szCs w:val="28"/>
        </w:rPr>
        <w:lastRenderedPageBreak/>
        <w:t>Khi</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giao dịch dân sự vô hiệu thì các bên khôi phục lại tình trạng ban đầu, hoàn trả</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cho nhau những gì đã nhận; trường hợp không thể hoàn trả được bằng hiện vật</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 xml:space="preserve">thì trị giá thành tiền để hoàn trả. </w:t>
      </w:r>
    </w:p>
    <w:p w:rsidR="00A44F85" w:rsidRPr="00A44F85" w:rsidRDefault="00C12D3A" w:rsidP="00C12D3A">
      <w:pPr>
        <w:spacing w:before="120"/>
        <w:ind w:firstLine="567"/>
        <w:jc w:val="both"/>
        <w:rPr>
          <w:rFonts w:cs="Times New Roman"/>
          <w:i/>
          <w:color w:val="000000" w:themeColor="text1"/>
          <w:sz w:val="28"/>
          <w:szCs w:val="28"/>
        </w:rPr>
      </w:pPr>
      <w:r w:rsidRPr="00A44F85">
        <w:rPr>
          <w:rFonts w:cs="Times New Roman"/>
          <w:i/>
          <w:color w:val="000000" w:themeColor="text1"/>
          <w:sz w:val="28"/>
          <w:szCs w:val="28"/>
        </w:rPr>
        <w:t>Bên ngay tình trong việc thu hoa lợi, lợi tức</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 xml:space="preserve">không phải hoàn trả lại hoa lợi, lợi tức đó. </w:t>
      </w:r>
    </w:p>
    <w:p w:rsidR="00A44F85" w:rsidRPr="00A44F85" w:rsidRDefault="00C12D3A" w:rsidP="00C12D3A">
      <w:pPr>
        <w:spacing w:before="120"/>
        <w:ind w:firstLine="567"/>
        <w:jc w:val="both"/>
        <w:rPr>
          <w:rFonts w:cs="Times New Roman"/>
          <w:i/>
          <w:color w:val="000000" w:themeColor="text1"/>
          <w:sz w:val="28"/>
          <w:szCs w:val="28"/>
        </w:rPr>
      </w:pPr>
      <w:r w:rsidRPr="00A44F85">
        <w:rPr>
          <w:rFonts w:cs="Times New Roman"/>
          <w:i/>
          <w:color w:val="000000" w:themeColor="text1"/>
          <w:sz w:val="28"/>
          <w:szCs w:val="28"/>
        </w:rPr>
        <w:t>Bên có lỗi gây thiệt hại thì phải bồi</w:t>
      </w:r>
      <w:r w:rsidR="00A44F85" w:rsidRPr="00A44F85">
        <w:rPr>
          <w:rFonts w:cs="Times New Roman"/>
          <w:i/>
          <w:color w:val="000000" w:themeColor="text1"/>
          <w:sz w:val="28"/>
          <w:szCs w:val="28"/>
        </w:rPr>
        <w:t xml:space="preserve"> </w:t>
      </w:r>
      <w:r w:rsidRPr="00A44F85">
        <w:rPr>
          <w:rFonts w:cs="Times New Roman"/>
          <w:i/>
          <w:color w:val="000000" w:themeColor="text1"/>
          <w:sz w:val="28"/>
          <w:szCs w:val="28"/>
        </w:rPr>
        <w:t xml:space="preserve">thường. </w:t>
      </w:r>
    </w:p>
    <w:p w:rsidR="00A44F85" w:rsidRPr="00A44F85" w:rsidRDefault="00C12D3A" w:rsidP="00C12D3A">
      <w:pPr>
        <w:spacing w:before="120"/>
        <w:ind w:firstLine="567"/>
        <w:jc w:val="both"/>
        <w:rPr>
          <w:rFonts w:cs="Times New Roman"/>
          <w:i/>
          <w:color w:val="000000" w:themeColor="text1"/>
          <w:sz w:val="28"/>
          <w:szCs w:val="28"/>
        </w:rPr>
      </w:pPr>
      <w:r w:rsidRPr="00A44F85">
        <w:rPr>
          <w:rFonts w:cs="Times New Roman"/>
          <w:i/>
          <w:color w:val="000000" w:themeColor="text1"/>
          <w:sz w:val="28"/>
          <w:szCs w:val="28"/>
        </w:rPr>
        <w:t>Việc giải quyết hậu quả của giao dịch dân sự vô hiệu liên quan đếnquyền nhân thân do Bộ luật này, luật khác có liên quan quy định</w:t>
      </w:r>
      <w:r w:rsidR="00A44F85" w:rsidRPr="00A44F85">
        <w:rPr>
          <w:rFonts w:cs="Times New Roman"/>
          <w:i/>
          <w:color w:val="000000" w:themeColor="text1"/>
          <w:sz w:val="28"/>
          <w:szCs w:val="28"/>
        </w:rPr>
        <w:t>.</w:t>
      </w:r>
    </w:p>
    <w:p w:rsidR="00A44F85" w:rsidRDefault="00C12D3A" w:rsidP="00C12D3A">
      <w:pPr>
        <w:spacing w:before="120"/>
        <w:ind w:firstLine="567"/>
        <w:jc w:val="both"/>
        <w:rPr>
          <w:rFonts w:cs="Times New Roman"/>
          <w:b/>
          <w:color w:val="000000" w:themeColor="text1"/>
          <w:sz w:val="28"/>
          <w:szCs w:val="28"/>
        </w:rPr>
      </w:pPr>
      <w:r w:rsidRPr="00A44F85">
        <w:rPr>
          <w:rFonts w:cs="Times New Roman"/>
          <w:b/>
          <w:color w:val="000000" w:themeColor="text1"/>
          <w:sz w:val="28"/>
          <w:szCs w:val="28"/>
        </w:rPr>
        <w:t>3. Hướng giải quyết</w:t>
      </w:r>
    </w:p>
    <w:p w:rsidR="00A44F85"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 Giải thích cho hai bên xác định việc mua bán xe giữa ông L và cháu A là</w:t>
      </w:r>
      <w:r w:rsidR="00A44F85">
        <w:rPr>
          <w:rFonts w:cs="Times New Roman"/>
          <w:color w:val="000000" w:themeColor="text1"/>
          <w:sz w:val="28"/>
          <w:szCs w:val="28"/>
        </w:rPr>
        <w:t xml:space="preserve"> </w:t>
      </w:r>
      <w:r w:rsidRPr="00A44F85">
        <w:rPr>
          <w:rFonts w:cs="Times New Roman"/>
          <w:color w:val="000000" w:themeColor="text1"/>
          <w:sz w:val="28"/>
          <w:szCs w:val="28"/>
        </w:rPr>
        <w:t>giao dịch dân sự vô hiệu vì cháu A mới 14 tuổi.</w:t>
      </w:r>
    </w:p>
    <w:p w:rsidR="00A44F85"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 Khẳng định việc mua bán xe đạp giữa ông L và cháu A (14 tuổi) mà</w:t>
      </w:r>
      <w:r w:rsidR="00A44F85">
        <w:rPr>
          <w:rFonts w:cs="Times New Roman"/>
          <w:color w:val="000000" w:themeColor="text1"/>
          <w:sz w:val="28"/>
          <w:szCs w:val="28"/>
        </w:rPr>
        <w:t xml:space="preserve"> </w:t>
      </w:r>
      <w:r w:rsidRPr="00A44F85">
        <w:rPr>
          <w:rFonts w:cs="Times New Roman"/>
          <w:color w:val="000000" w:themeColor="text1"/>
          <w:sz w:val="28"/>
          <w:szCs w:val="28"/>
        </w:rPr>
        <w:t>không có sự đồng ý của cha mẹ A nên đây là giao dịch dân sự vô hiệu.</w:t>
      </w:r>
    </w:p>
    <w:p w:rsidR="00782107"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 Do đây là giao dịch dân sự vô hiệu nên ông L phải trả lại xe đạp cho A và</w:t>
      </w:r>
      <w:r w:rsidR="00A44F85">
        <w:rPr>
          <w:rFonts w:cs="Times New Roman"/>
          <w:color w:val="000000" w:themeColor="text1"/>
          <w:sz w:val="28"/>
          <w:szCs w:val="28"/>
        </w:rPr>
        <w:t xml:space="preserve"> </w:t>
      </w:r>
      <w:r w:rsidRPr="00A44F85">
        <w:rPr>
          <w:rFonts w:cs="Times New Roman"/>
          <w:color w:val="000000" w:themeColor="text1"/>
          <w:sz w:val="28"/>
          <w:szCs w:val="28"/>
        </w:rPr>
        <w:t>bố mẹ A phải hoàn lại số tiền mà A đã nhận từ ông L.</w:t>
      </w:r>
    </w:p>
    <w:p w:rsidR="00782107" w:rsidRDefault="00C12D3A" w:rsidP="00C12D3A">
      <w:pPr>
        <w:spacing w:before="120"/>
        <w:ind w:firstLine="567"/>
        <w:jc w:val="both"/>
        <w:rPr>
          <w:rFonts w:cs="Times New Roman"/>
          <w:color w:val="000000" w:themeColor="text1"/>
          <w:sz w:val="28"/>
          <w:szCs w:val="28"/>
        </w:rPr>
      </w:pPr>
      <w:r w:rsidRPr="00A44F85">
        <w:rPr>
          <w:rFonts w:cs="Times New Roman"/>
          <w:color w:val="000000" w:themeColor="text1"/>
          <w:sz w:val="28"/>
          <w:szCs w:val="28"/>
        </w:rPr>
        <w:t xml:space="preserve"> Hòa giải viên thuyết phục 02</w:t>
      </w:r>
      <w:r w:rsidR="00782107">
        <w:rPr>
          <w:rFonts w:cs="Times New Roman"/>
          <w:color w:val="000000" w:themeColor="text1"/>
          <w:sz w:val="28"/>
          <w:szCs w:val="28"/>
        </w:rPr>
        <w:t xml:space="preserve"> </w:t>
      </w:r>
      <w:r w:rsidRPr="00A44F85">
        <w:rPr>
          <w:rFonts w:cs="Times New Roman"/>
          <w:color w:val="000000" w:themeColor="text1"/>
          <w:sz w:val="28"/>
          <w:szCs w:val="28"/>
        </w:rPr>
        <w:t>bên thỏa thuận với nhau, nêu hậu quả pháp lý khi 02 bên phải ra tòa giải quyết.</w:t>
      </w:r>
    </w:p>
    <w:p w:rsidR="00914A11" w:rsidRPr="00551596" w:rsidRDefault="00914A11" w:rsidP="00C12D3A">
      <w:pPr>
        <w:spacing w:before="120"/>
        <w:ind w:firstLine="567"/>
        <w:jc w:val="both"/>
        <w:rPr>
          <w:rFonts w:cs="Times New Roman"/>
          <w:color w:val="000000" w:themeColor="text1"/>
          <w:sz w:val="28"/>
          <w:szCs w:val="28"/>
        </w:rPr>
      </w:pPr>
      <w:r w:rsidRPr="00551596">
        <w:rPr>
          <w:rFonts w:eastAsia="Times New Roman" w:cs="Times New Roman"/>
          <w:color w:val="000000" w:themeColor="text1"/>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23"/>
      </w:tblGrid>
      <w:tr w:rsidR="00914A11" w:rsidRPr="00914A11" w:rsidTr="00735118">
        <w:tc>
          <w:tcPr>
            <w:tcW w:w="4800" w:type="dxa"/>
          </w:tcPr>
          <w:p w:rsidR="00782107"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TM. BAN BIÊN TẬP</w:t>
            </w:r>
          </w:p>
          <w:p w:rsidR="00782107"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TRƯỞNG BAN</w:t>
            </w:r>
          </w:p>
          <w:p w:rsidR="00782107" w:rsidRDefault="00782107" w:rsidP="00AA3E48">
            <w:pPr>
              <w:spacing w:before="120"/>
              <w:ind w:firstLine="709"/>
              <w:jc w:val="center"/>
              <w:rPr>
                <w:rFonts w:cs="Times New Roman"/>
                <w:b/>
                <w:color w:val="000000" w:themeColor="text1"/>
                <w:sz w:val="28"/>
                <w:szCs w:val="28"/>
              </w:rPr>
            </w:pPr>
          </w:p>
          <w:p w:rsidR="00782107" w:rsidRDefault="00782107" w:rsidP="00AA3E48">
            <w:pPr>
              <w:spacing w:before="120"/>
              <w:ind w:firstLine="709"/>
              <w:jc w:val="center"/>
              <w:rPr>
                <w:rFonts w:cs="Times New Roman"/>
                <w:b/>
                <w:color w:val="000000" w:themeColor="text1"/>
                <w:sz w:val="28"/>
                <w:szCs w:val="28"/>
              </w:rPr>
            </w:pPr>
          </w:p>
          <w:p w:rsidR="00914A11" w:rsidRPr="00914A11" w:rsidRDefault="00914A11" w:rsidP="00AA3E48">
            <w:pPr>
              <w:spacing w:before="120"/>
              <w:ind w:firstLine="709"/>
              <w:jc w:val="center"/>
              <w:rPr>
                <w:rFonts w:cs="Times New Roman"/>
                <w:b/>
                <w:color w:val="000000" w:themeColor="text1"/>
                <w:sz w:val="28"/>
                <w:szCs w:val="28"/>
                <w:lang w:val="vi-VN"/>
              </w:rPr>
            </w:pPr>
            <w:r w:rsidRPr="00914A11">
              <w:rPr>
                <w:rFonts w:cs="Times New Roman"/>
                <w:b/>
                <w:color w:val="000000" w:themeColor="text1"/>
                <w:sz w:val="28"/>
                <w:szCs w:val="28"/>
                <w:lang w:val="vi-VN"/>
              </w:rPr>
              <w:t>Nguyễn Thị Liên</w:t>
            </w:r>
          </w:p>
        </w:tc>
        <w:tc>
          <w:tcPr>
            <w:tcW w:w="4771" w:type="dxa"/>
          </w:tcPr>
          <w:p w:rsidR="00782107" w:rsidRDefault="00782107" w:rsidP="00AA3E48">
            <w:pPr>
              <w:spacing w:before="120"/>
              <w:ind w:firstLine="709"/>
              <w:jc w:val="center"/>
              <w:rPr>
                <w:rFonts w:cs="Times New Roman"/>
                <w:b/>
                <w:color w:val="000000" w:themeColor="text1"/>
                <w:sz w:val="28"/>
                <w:szCs w:val="28"/>
              </w:rPr>
            </w:pPr>
          </w:p>
          <w:p w:rsidR="00782107"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Biên soạn</w:t>
            </w:r>
          </w:p>
          <w:p w:rsidR="00782107" w:rsidRDefault="00782107" w:rsidP="00AA3E48">
            <w:pPr>
              <w:spacing w:before="120"/>
              <w:ind w:firstLine="709"/>
              <w:jc w:val="center"/>
              <w:rPr>
                <w:rFonts w:cs="Times New Roman"/>
                <w:b/>
                <w:color w:val="000000" w:themeColor="text1"/>
                <w:sz w:val="28"/>
                <w:szCs w:val="28"/>
              </w:rPr>
            </w:pPr>
          </w:p>
          <w:p w:rsidR="00782107" w:rsidRDefault="00782107" w:rsidP="00AA3E48">
            <w:pPr>
              <w:spacing w:before="120"/>
              <w:ind w:firstLine="709"/>
              <w:jc w:val="center"/>
              <w:rPr>
                <w:rFonts w:cs="Times New Roman"/>
                <w:b/>
                <w:color w:val="000000" w:themeColor="text1"/>
                <w:sz w:val="28"/>
                <w:szCs w:val="28"/>
              </w:rPr>
            </w:pPr>
          </w:p>
          <w:p w:rsidR="00914A11" w:rsidRPr="00914A11" w:rsidRDefault="00914A11" w:rsidP="00AA3E48">
            <w:pPr>
              <w:spacing w:before="120"/>
              <w:ind w:firstLine="709"/>
              <w:jc w:val="center"/>
              <w:rPr>
                <w:rFonts w:cs="Times New Roman"/>
                <w:b/>
                <w:color w:val="000000" w:themeColor="text1"/>
                <w:sz w:val="28"/>
                <w:szCs w:val="28"/>
                <w:lang w:val="vi-VN"/>
              </w:rPr>
            </w:pPr>
            <w:r w:rsidRPr="00914A11">
              <w:rPr>
                <w:rFonts w:cs="Times New Roman"/>
                <w:b/>
                <w:color w:val="000000" w:themeColor="text1"/>
                <w:sz w:val="28"/>
                <w:szCs w:val="28"/>
                <w:lang w:val="vi-VN"/>
              </w:rPr>
              <w:t>Nguyễn Thị Thu Hiền</w:t>
            </w:r>
          </w:p>
        </w:tc>
      </w:tr>
    </w:tbl>
    <w:p w:rsidR="00A46A3A" w:rsidRPr="00914A11" w:rsidRDefault="00A46A3A" w:rsidP="00AA3E48">
      <w:pPr>
        <w:spacing w:before="120"/>
        <w:rPr>
          <w:color w:val="000000" w:themeColor="text1"/>
        </w:rPr>
      </w:pPr>
    </w:p>
    <w:sectPr w:rsidR="00A46A3A" w:rsidRPr="00914A11" w:rsidSect="00E02F10">
      <w:pgSz w:w="11907" w:h="16840"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4E8"/>
    <w:multiLevelType w:val="hybridMultilevel"/>
    <w:tmpl w:val="E8D287CE"/>
    <w:lvl w:ilvl="0" w:tplc="36722B5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1C7151"/>
    <w:multiLevelType w:val="hybridMultilevel"/>
    <w:tmpl w:val="DB64473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D61A94"/>
    <w:multiLevelType w:val="hybridMultilevel"/>
    <w:tmpl w:val="78B2BF9A"/>
    <w:lvl w:ilvl="0" w:tplc="1110ED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16E58E8"/>
    <w:multiLevelType w:val="hybridMultilevel"/>
    <w:tmpl w:val="E54E8E66"/>
    <w:lvl w:ilvl="0" w:tplc="E50ECCF2">
      <w:start w:val="1"/>
      <w:numFmt w:val="lowerLetter"/>
      <w:lvlText w:val="%1."/>
      <w:lvlJc w:val="left"/>
      <w:pPr>
        <w:ind w:left="1069" w:hanging="360"/>
      </w:pPr>
      <w:rPr>
        <w:rFonts w:cstheme="minorBid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37572E0"/>
    <w:multiLevelType w:val="hybridMultilevel"/>
    <w:tmpl w:val="9E42C29A"/>
    <w:lvl w:ilvl="0" w:tplc="D71A9848">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11"/>
    <w:rsid w:val="00071D8B"/>
    <w:rsid w:val="00071EFF"/>
    <w:rsid w:val="000971CE"/>
    <w:rsid w:val="002D331F"/>
    <w:rsid w:val="003064FC"/>
    <w:rsid w:val="003236FE"/>
    <w:rsid w:val="00340DF1"/>
    <w:rsid w:val="005435F2"/>
    <w:rsid w:val="00551596"/>
    <w:rsid w:val="00595E86"/>
    <w:rsid w:val="005A022D"/>
    <w:rsid w:val="00612EE7"/>
    <w:rsid w:val="00782107"/>
    <w:rsid w:val="00794933"/>
    <w:rsid w:val="00816958"/>
    <w:rsid w:val="00846ECB"/>
    <w:rsid w:val="00874623"/>
    <w:rsid w:val="008871D0"/>
    <w:rsid w:val="00914A11"/>
    <w:rsid w:val="009E6330"/>
    <w:rsid w:val="00A07C31"/>
    <w:rsid w:val="00A44F85"/>
    <w:rsid w:val="00A46A3A"/>
    <w:rsid w:val="00A50BF3"/>
    <w:rsid w:val="00AA3E48"/>
    <w:rsid w:val="00B714B0"/>
    <w:rsid w:val="00C12D3A"/>
    <w:rsid w:val="00C52D36"/>
    <w:rsid w:val="00C55842"/>
    <w:rsid w:val="00C57458"/>
    <w:rsid w:val="00CD5579"/>
    <w:rsid w:val="00D413CC"/>
    <w:rsid w:val="00DA741C"/>
    <w:rsid w:val="00DB6182"/>
    <w:rsid w:val="00DE05CF"/>
    <w:rsid w:val="00E42EA4"/>
    <w:rsid w:val="00E75517"/>
    <w:rsid w:val="00EC0006"/>
    <w:rsid w:val="00F31233"/>
    <w:rsid w:val="00F4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6"/>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914A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A11"/>
    <w:pPr>
      <w:ind w:left="720"/>
      <w:contextualSpacing/>
    </w:pPr>
  </w:style>
  <w:style w:type="paragraph" w:styleId="NormalWeb">
    <w:name w:val="Normal (Web)"/>
    <w:basedOn w:val="Normal"/>
    <w:uiPriority w:val="99"/>
    <w:semiHidden/>
    <w:unhideWhenUsed/>
    <w:rsid w:val="00914A11"/>
    <w:rPr>
      <w:rFonts w:cs="Times New Roman"/>
      <w:szCs w:val="24"/>
    </w:rPr>
  </w:style>
  <w:style w:type="character" w:styleId="Hyperlink">
    <w:name w:val="Hyperlink"/>
    <w:basedOn w:val="DefaultParagraphFont"/>
    <w:uiPriority w:val="99"/>
    <w:unhideWhenUsed/>
    <w:rsid w:val="00914A11"/>
    <w:rPr>
      <w:color w:val="0563C1" w:themeColor="hyperlink"/>
      <w:u w:val="single"/>
    </w:rPr>
  </w:style>
  <w:style w:type="character" w:customStyle="1" w:styleId="UnresolvedMention">
    <w:name w:val="Unresolved Mention"/>
    <w:basedOn w:val="DefaultParagraphFont"/>
    <w:uiPriority w:val="99"/>
    <w:semiHidden/>
    <w:unhideWhenUsed/>
    <w:rsid w:val="00914A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6"/>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914A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A11"/>
    <w:pPr>
      <w:ind w:left="720"/>
      <w:contextualSpacing/>
    </w:pPr>
  </w:style>
  <w:style w:type="paragraph" w:styleId="NormalWeb">
    <w:name w:val="Normal (Web)"/>
    <w:basedOn w:val="Normal"/>
    <w:uiPriority w:val="99"/>
    <w:semiHidden/>
    <w:unhideWhenUsed/>
    <w:rsid w:val="00914A11"/>
    <w:rPr>
      <w:rFonts w:cs="Times New Roman"/>
      <w:szCs w:val="24"/>
    </w:rPr>
  </w:style>
  <w:style w:type="character" w:styleId="Hyperlink">
    <w:name w:val="Hyperlink"/>
    <w:basedOn w:val="DefaultParagraphFont"/>
    <w:uiPriority w:val="99"/>
    <w:unhideWhenUsed/>
    <w:rsid w:val="00914A11"/>
    <w:rPr>
      <w:color w:val="0563C1" w:themeColor="hyperlink"/>
      <w:u w:val="single"/>
    </w:rPr>
  </w:style>
  <w:style w:type="character" w:customStyle="1" w:styleId="UnresolvedMention">
    <w:name w:val="Unresolved Mention"/>
    <w:basedOn w:val="DefaultParagraphFont"/>
    <w:uiPriority w:val="99"/>
    <w:semiHidden/>
    <w:unhideWhenUsed/>
    <w:rsid w:val="0091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287">
      <w:bodyDiv w:val="1"/>
      <w:marLeft w:val="0"/>
      <w:marRight w:val="0"/>
      <w:marTop w:val="0"/>
      <w:marBottom w:val="0"/>
      <w:divBdr>
        <w:top w:val="none" w:sz="0" w:space="0" w:color="auto"/>
        <w:left w:val="none" w:sz="0" w:space="0" w:color="auto"/>
        <w:bottom w:val="none" w:sz="0" w:space="0" w:color="auto"/>
        <w:right w:val="none" w:sz="0" w:space="0" w:color="auto"/>
      </w:divBdr>
    </w:div>
    <w:div w:id="579565051">
      <w:bodyDiv w:val="1"/>
      <w:marLeft w:val="0"/>
      <w:marRight w:val="0"/>
      <w:marTop w:val="0"/>
      <w:marBottom w:val="0"/>
      <w:divBdr>
        <w:top w:val="none" w:sz="0" w:space="0" w:color="auto"/>
        <w:left w:val="none" w:sz="0" w:space="0" w:color="auto"/>
        <w:bottom w:val="none" w:sz="0" w:space="0" w:color="auto"/>
        <w:right w:val="none" w:sz="0" w:space="0" w:color="auto"/>
      </w:divBdr>
    </w:div>
    <w:div w:id="1872839236">
      <w:bodyDiv w:val="1"/>
      <w:marLeft w:val="0"/>
      <w:marRight w:val="0"/>
      <w:marTop w:val="0"/>
      <w:marBottom w:val="0"/>
      <w:divBdr>
        <w:top w:val="none" w:sz="0" w:space="0" w:color="auto"/>
        <w:left w:val="none" w:sz="0" w:space="0" w:color="auto"/>
        <w:bottom w:val="none" w:sz="0" w:space="0" w:color="auto"/>
        <w:right w:val="none" w:sz="0" w:space="0" w:color="auto"/>
      </w:divBdr>
      <w:divsChild>
        <w:div w:id="185807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dcterms:created xsi:type="dcterms:W3CDTF">2022-05-11T02:05:00Z</dcterms:created>
  <dcterms:modified xsi:type="dcterms:W3CDTF">2022-05-11T02:11:00Z</dcterms:modified>
</cp:coreProperties>
</file>