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6095"/>
      </w:tblGrid>
      <w:tr w:rsidR="00A345C8" w:rsidTr="00A345C8">
        <w:tc>
          <w:tcPr>
            <w:tcW w:w="2927" w:type="dxa"/>
          </w:tcPr>
          <w:p w:rsidR="00A345C8" w:rsidRPr="00D97AF5" w:rsidRDefault="00A345C8" w:rsidP="00A345C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AF5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A345C8" w:rsidRPr="00D97AF5" w:rsidRDefault="00A345C8" w:rsidP="00A345C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169D7" wp14:editId="39D64F72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200025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CD8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5.75pt" to="98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7AF5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095" w:type="dxa"/>
          </w:tcPr>
          <w:p w:rsidR="00A345C8" w:rsidRPr="00D97AF5" w:rsidRDefault="00A345C8" w:rsidP="00A345C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97AF5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A345C8" w:rsidRDefault="00A345C8" w:rsidP="00A345C8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2A94B" wp14:editId="7A159D20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209550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6C5D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6.5pt" to="238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7AF5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  <w:p w:rsidR="00A345C8" w:rsidRDefault="00A345C8" w:rsidP="00A345C8">
            <w:pPr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</w:p>
          <w:p w:rsidR="00A345C8" w:rsidRPr="00D97AF5" w:rsidRDefault="00A345C8" w:rsidP="00A345C8">
            <w:pPr>
              <w:jc w:val="center"/>
              <w:rPr>
                <w:rFonts w:eastAsia="Times New Roman" w:cs="Times New Roman"/>
                <w:bCs/>
                <w:i/>
                <w:szCs w:val="28"/>
              </w:rPr>
            </w:pPr>
            <w:r w:rsidRPr="00D97AF5">
              <w:rPr>
                <w:rFonts w:eastAsia="Times New Roman" w:cs="Times New Roman"/>
                <w:bCs/>
                <w:i/>
                <w:szCs w:val="28"/>
              </w:rPr>
              <w:t xml:space="preserve">Sơn Lang, ngày </w:t>
            </w:r>
            <w:r>
              <w:rPr>
                <w:rFonts w:eastAsia="Times New Roman" w:cs="Times New Roman"/>
                <w:bCs/>
                <w:i/>
                <w:szCs w:val="28"/>
              </w:rPr>
              <w:t>06</w:t>
            </w:r>
            <w:r w:rsidRPr="00D97AF5">
              <w:rPr>
                <w:rFonts w:eastAsia="Times New Roman" w:cs="Times New Roman"/>
                <w:bCs/>
                <w:i/>
                <w:szCs w:val="28"/>
              </w:rPr>
              <w:t xml:space="preserve"> tháng </w:t>
            </w:r>
            <w:r>
              <w:rPr>
                <w:rFonts w:eastAsia="Times New Roman" w:cs="Times New Roman"/>
                <w:bCs/>
                <w:i/>
                <w:szCs w:val="28"/>
              </w:rPr>
              <w:t>9</w:t>
            </w:r>
            <w:bookmarkStart w:id="0" w:name="_GoBack"/>
            <w:bookmarkEnd w:id="0"/>
            <w:r w:rsidRPr="00D97AF5">
              <w:rPr>
                <w:rFonts w:eastAsia="Times New Roman" w:cs="Times New Roman"/>
                <w:bCs/>
                <w:i/>
                <w:szCs w:val="28"/>
              </w:rPr>
              <w:t xml:space="preserve"> năm 2022</w:t>
            </w:r>
          </w:p>
        </w:tc>
      </w:tr>
    </w:tbl>
    <w:p w:rsidR="00A345C8" w:rsidRDefault="00A345C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A345C8" w:rsidRPr="00A345C8" w:rsidTr="00A345C8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36</w:t>
            </w:r>
            <w:r w:rsidRPr="00A345C8">
              <w:rPr>
                <w:rFonts w:eastAsia="Times New Roman" w:cs="Times New Roman"/>
                <w:sz w:val="24"/>
                <w:szCs w:val="24"/>
              </w:rPr>
              <w:br/>
            </w:r>
            <w:r w:rsidRPr="00A345C8">
              <w:rPr>
                <w:rFonts w:eastAsia="Times New Roman" w:cs="Times New Roman"/>
                <w:sz w:val="27"/>
                <w:szCs w:val="27"/>
              </w:rPr>
              <w:t>(Từ ngày 05/09/2022 đến ngày 11/09/2022)</w:t>
            </w:r>
          </w:p>
        </w:tc>
      </w:tr>
    </w:tbl>
    <w:p w:rsidR="00A345C8" w:rsidRPr="00A345C8" w:rsidRDefault="00A345C8" w:rsidP="00A345C8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155"/>
        <w:gridCol w:w="1061"/>
        <w:gridCol w:w="1061"/>
        <w:gridCol w:w="1061"/>
        <w:gridCol w:w="1425"/>
      </w:tblGrid>
      <w:tr w:rsidR="00A345C8" w:rsidRPr="00A345C8" w:rsidTr="00A345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05/09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sz w:val="24"/>
                <w:szCs w:val="24"/>
              </w:rPr>
              <w:t>Dự khai giảng năm học mới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06/09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07/09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sz w:val="24"/>
                <w:szCs w:val="24"/>
              </w:rPr>
              <w:t>Học tập NQ TW 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sz w:val="24"/>
                <w:szCs w:val="24"/>
              </w:rPr>
              <w:t>Học tập NQ TW 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08/09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09/09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sz w:val="24"/>
                <w:szCs w:val="24"/>
              </w:rPr>
              <w:t>Họp trực báo thường kỳ tháng 9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10/09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11/09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345C8" w:rsidRPr="00A345C8" w:rsidTr="00A345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345C8" w:rsidRPr="00A345C8" w:rsidRDefault="00A345C8" w:rsidP="00A345C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345C8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37</w:t>
      </w:r>
      <w:r w:rsidRPr="00A345C8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2034"/>
      </w:tblGrid>
      <w:tr w:rsidR="00A345C8" w:rsidRPr="00A345C8" w:rsidTr="00A345C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A345C8" w:rsidRPr="00A345C8" w:rsidRDefault="00A345C8" w:rsidP="00A34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A345C8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A345C8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A345C8" w:rsidRPr="00A345C8" w:rsidRDefault="00A345C8" w:rsidP="00A345C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345C8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9B24F6" w:rsidRDefault="009B24F6"/>
    <w:sectPr w:rsidR="009B24F6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8"/>
    <w:rsid w:val="00373CBA"/>
    <w:rsid w:val="009B24F6"/>
    <w:rsid w:val="00A345C8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F2D8"/>
  <w15:chartTrackingRefBased/>
  <w15:docId w15:val="{9B78067C-D36E-4DB1-94DD-EF59A1F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2022-09-06T00:42:00Z</dcterms:created>
  <dcterms:modified xsi:type="dcterms:W3CDTF">2022-09-06T00:44:00Z</dcterms:modified>
</cp:coreProperties>
</file>